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B9C" w:rsidRPr="00E95B9C" w:rsidRDefault="00E95B9C" w:rsidP="00E95B9C">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r w:rsidRPr="00E95B9C">
        <w:rPr>
          <w:rFonts w:ascii="Times New Roman" w:eastAsia="Times New Roman" w:hAnsi="Times New Roman" w:cs="Times New Roman"/>
          <w:b/>
          <w:color w:val="000000" w:themeColor="text1"/>
          <w:sz w:val="28"/>
          <w:szCs w:val="28"/>
          <w:lang w:eastAsia="ru-RU"/>
        </w:rPr>
        <w:t>"Права и обязанности граждан в сфере охраны здоровья"</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Пациент - лицо, обратившееся в лечебное учреждение любой организационно-правовой формы, к врачу частной практики за получением диагностической, лечебной, профилактической помощи независимо от того, болен он или здоров.</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Права пациента - это специфические права, производные от общих гражданских, политических, экономических, социальных и культурных прав человека, регулируемые при получении медицинской помощи и связанных с ней услуг или в связи с любым медицинским воздействием, осуществляемым в отношении граждан.</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Вопросы охраны здоровья граждан и организации здравоохранения прямо или косвенно отражены в статьях 2, 19, 20, 21, 37, 38, 39, 40, 42, 58 Конституции Российской Федерации.</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Декларация прав и свобод человека и гражданина, принятая Верховным Советом РСФСР в 1991 г., также провозгласила, что каждый имеет право на квалифицированную медицинскую помощь в государственной системе здравоохранения.</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Одной из важнейших статей Основ законодательства РФ об охране здоровья граждан (далее - Основы) является статья 2, в которой определены основные принципы охраны здоровья в России:</w:t>
      </w:r>
    </w:p>
    <w:p w:rsidR="00E95B9C" w:rsidRPr="00E95B9C" w:rsidRDefault="00E95B9C" w:rsidP="00E95B9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соблюдение прав человека и гражданина в области охраны здоровья и обеспечение связанных с этими правами государственных гарантий;</w:t>
      </w:r>
    </w:p>
    <w:p w:rsidR="00E95B9C" w:rsidRPr="00E95B9C" w:rsidRDefault="00E95B9C" w:rsidP="00E95B9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приоритет профилактических мер в области охраны здоровья;</w:t>
      </w:r>
    </w:p>
    <w:p w:rsidR="00E95B9C" w:rsidRPr="00E95B9C" w:rsidRDefault="00E95B9C" w:rsidP="00E95B9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доступность медико-социальной помощи;</w:t>
      </w:r>
    </w:p>
    <w:p w:rsidR="00E95B9C" w:rsidRPr="00E95B9C" w:rsidRDefault="00E95B9C" w:rsidP="00E95B9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социальная защищенность граждан в случае утраты здоровья;</w:t>
      </w:r>
    </w:p>
    <w:p w:rsidR="00E95B9C" w:rsidRPr="00E95B9C" w:rsidRDefault="00E95B9C" w:rsidP="00E95B9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ответственность органов государственной власти и управления, предприятий, учреждений и организаций независимо от формы собственности, должностных лиц за обеспечение прав граждан в области охраны здоровья.</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Статья 30 Основная содержит перечень указанных прав.</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u w:val="single"/>
          <w:lang w:eastAsia="ru-RU"/>
        </w:rPr>
        <w:t xml:space="preserve">При обращении за медицинской помощью и ее получении пациент имеет право </w:t>
      </w:r>
      <w:proofErr w:type="gramStart"/>
      <w:r w:rsidRPr="00E95B9C">
        <w:rPr>
          <w:rFonts w:ascii="Times New Roman" w:eastAsia="Times New Roman" w:hAnsi="Times New Roman" w:cs="Times New Roman"/>
          <w:color w:val="000000" w:themeColor="text1"/>
          <w:sz w:val="28"/>
          <w:szCs w:val="28"/>
          <w:u w:val="single"/>
          <w:lang w:eastAsia="ru-RU"/>
        </w:rPr>
        <w:t>на</w:t>
      </w:r>
      <w:proofErr w:type="gramEnd"/>
      <w:r w:rsidRPr="00E95B9C">
        <w:rPr>
          <w:rFonts w:ascii="Times New Roman" w:eastAsia="Times New Roman" w:hAnsi="Times New Roman" w:cs="Times New Roman"/>
          <w:color w:val="000000" w:themeColor="text1"/>
          <w:sz w:val="28"/>
          <w:szCs w:val="28"/>
          <w:u w:val="single"/>
          <w:lang w:eastAsia="ru-RU"/>
        </w:rPr>
        <w:t>:</w:t>
      </w:r>
    </w:p>
    <w:p w:rsidR="00E95B9C" w:rsidRPr="00E95B9C" w:rsidRDefault="00E95B9C" w:rsidP="00E95B9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уважительное и гуманное отношение со стороны медицинского и обслуживающего персонала;</w:t>
      </w:r>
    </w:p>
    <w:p w:rsidR="00E95B9C" w:rsidRPr="00E95B9C" w:rsidRDefault="00E95B9C" w:rsidP="00E95B9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выбор врача, в том числе врача общей практики (семейного врача) и лечащего врача, с учетом его согласия, а также выбор лечебно-профилактического учреждения в соответствии с договорами обязательного и добровольного медицинского страхования;</w:t>
      </w:r>
    </w:p>
    <w:p w:rsidR="00E95B9C" w:rsidRPr="00E95B9C" w:rsidRDefault="00E95B9C" w:rsidP="00E95B9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lastRenderedPageBreak/>
        <w:t>обследование, лечение и содержание в условиях, соответствующих санитарно-гигиеническим требованиям;</w:t>
      </w:r>
    </w:p>
    <w:p w:rsidR="00E95B9C" w:rsidRPr="00E95B9C" w:rsidRDefault="00E95B9C" w:rsidP="00E95B9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проведение по его просьбе консилиума и консультаций других специалистов;</w:t>
      </w:r>
    </w:p>
    <w:p w:rsidR="00E95B9C" w:rsidRPr="00E95B9C" w:rsidRDefault="00E95B9C" w:rsidP="00E95B9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облегчение боли, связанной с заболеванием и (или) медицинским вмешательством, доступными способами и средствами;</w:t>
      </w:r>
    </w:p>
    <w:p w:rsidR="00E95B9C" w:rsidRPr="00E95B9C" w:rsidRDefault="00E95B9C" w:rsidP="00E95B9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rsidR="00E95B9C" w:rsidRPr="00E95B9C" w:rsidRDefault="00E95B9C" w:rsidP="00E95B9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информированное добровольное согласие на медицинское вмешательство;</w:t>
      </w:r>
    </w:p>
    <w:p w:rsidR="00E95B9C" w:rsidRPr="00E95B9C" w:rsidRDefault="00E95B9C" w:rsidP="00E95B9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отказ от медицинского вмешательства;</w:t>
      </w:r>
    </w:p>
    <w:p w:rsidR="00E95B9C" w:rsidRPr="00E95B9C" w:rsidRDefault="00E95B9C" w:rsidP="00E95B9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rsidR="00E95B9C" w:rsidRPr="00E95B9C" w:rsidRDefault="00E95B9C" w:rsidP="00E95B9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получение медицинских и иных услуг в рамках программ добровольного медицинского страхования;</w:t>
      </w:r>
    </w:p>
    <w:p w:rsidR="00E95B9C" w:rsidRPr="00E95B9C" w:rsidRDefault="00E95B9C" w:rsidP="00E95B9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возмещение ущерба в случае причинения вреда его здоровью при оказании медицинской помощи;</w:t>
      </w:r>
    </w:p>
    <w:p w:rsidR="00E95B9C" w:rsidRPr="00E95B9C" w:rsidRDefault="00E95B9C" w:rsidP="00E95B9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допуск к нему адвоката или иного законного представителя для защиты его прав;</w:t>
      </w:r>
    </w:p>
    <w:p w:rsidR="00E95B9C" w:rsidRPr="00E95B9C" w:rsidRDefault="00E95B9C" w:rsidP="00E95B9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допуск к нему священнослужителя, а в больничном учреждении - на предоставление условий для отправления религиозных обрядов, в том числе на предоставление отдельного помещения, если это не нарушает внутренний распорядок больничного учреждения.</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u w:val="single"/>
          <w:lang w:eastAsia="ru-RU"/>
        </w:rPr>
        <w:t>Уважительное и гуманное отношение со стороны медицинского и обслуживающего персонала</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E95B9C">
        <w:rPr>
          <w:rFonts w:ascii="Times New Roman" w:eastAsia="Times New Roman" w:hAnsi="Times New Roman" w:cs="Times New Roman"/>
          <w:color w:val="000000" w:themeColor="text1"/>
          <w:sz w:val="28"/>
          <w:szCs w:val="28"/>
          <w:lang w:eastAsia="ru-RU"/>
        </w:rPr>
        <w:t>Уважение и гуманность медиков по отношению к пациентам подразумевают под собой уважение пациента как личности, которая в связи с заболеванием претерпевает определенные сложности, а также чувство сострадания и человеколюбия по отношению к отдельно взятому пациенту, позволяющие последнему почувствовать, что причина обращения за медицинской помощью близка и понимаема врачом и что он предпримет все усилия, чтобы помочь пациенту.</w:t>
      </w:r>
      <w:proofErr w:type="gramEnd"/>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u w:val="single"/>
          <w:lang w:eastAsia="ru-RU"/>
        </w:rPr>
        <w:t>Права и обязанности застрахованных лиц (пациентов)</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Застрахованные лица имеют право на бесплатное оказание им медицинской помощи медицинскими организациями при наступлении страхового случая:</w:t>
      </w:r>
    </w:p>
    <w:p w:rsidR="00E95B9C" w:rsidRPr="00E95B9C" w:rsidRDefault="00E95B9C" w:rsidP="00E95B9C">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на всей территории Российской Федерации в объеме, установленном базовой программой обязательного медицинского страхования;</w:t>
      </w:r>
    </w:p>
    <w:p w:rsidR="00E95B9C" w:rsidRPr="00E95B9C" w:rsidRDefault="00E95B9C" w:rsidP="00E95B9C">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lastRenderedPageBreak/>
        <w:t>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E95B9C" w:rsidRPr="00E95B9C" w:rsidRDefault="00E95B9C" w:rsidP="00E95B9C">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выбор страховой медицинской организации путем подачи заявления в порядке, установленном правилами обязательного медицинского страхования;</w:t>
      </w:r>
    </w:p>
    <w:p w:rsidR="00E95B9C" w:rsidRPr="00E95B9C" w:rsidRDefault="00E95B9C" w:rsidP="00E95B9C">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E95B9C">
        <w:rPr>
          <w:rFonts w:ascii="Times New Roman" w:eastAsia="Times New Roman" w:hAnsi="Times New Roman" w:cs="Times New Roman"/>
          <w:color w:val="000000" w:themeColor="text1"/>
          <w:sz w:val="28"/>
          <w:szCs w:val="28"/>
          <w:lang w:eastAsia="ru-RU"/>
        </w:rPr>
        <w:t>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E95B9C" w:rsidRPr="00E95B9C" w:rsidRDefault="00E95B9C" w:rsidP="00E95B9C">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p>
    <w:p w:rsidR="00E95B9C" w:rsidRPr="00E95B9C" w:rsidRDefault="00E95B9C" w:rsidP="00E95B9C">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rsidR="00E95B9C" w:rsidRPr="00E95B9C" w:rsidRDefault="00E95B9C" w:rsidP="00E95B9C">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E95B9C" w:rsidRPr="00E95B9C" w:rsidRDefault="00E95B9C" w:rsidP="00E95B9C">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защиту персональных данных, необходимых для ведения персонифицированного учета в сфере обязательного медицинского страхования;</w:t>
      </w:r>
    </w:p>
    <w:p w:rsidR="00E95B9C" w:rsidRPr="00E95B9C" w:rsidRDefault="00E95B9C" w:rsidP="00E95B9C">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E95B9C" w:rsidRPr="00E95B9C" w:rsidRDefault="00E95B9C" w:rsidP="00E95B9C">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E95B9C" w:rsidRPr="00E95B9C" w:rsidRDefault="00E95B9C" w:rsidP="00E95B9C">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защиту прав и законных интересов в сфере обязательного медицинского страхования.</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u w:val="single"/>
          <w:lang w:eastAsia="ru-RU"/>
        </w:rPr>
        <w:t>Обследование, лечение и содержание в условиях,</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E95B9C">
        <w:rPr>
          <w:rFonts w:ascii="Times New Roman" w:eastAsia="Times New Roman" w:hAnsi="Times New Roman" w:cs="Times New Roman"/>
          <w:color w:val="000000" w:themeColor="text1"/>
          <w:sz w:val="28"/>
          <w:szCs w:val="28"/>
          <w:u w:val="single"/>
          <w:lang w:eastAsia="ru-RU"/>
        </w:rPr>
        <w:t>соответствующих</w:t>
      </w:r>
      <w:proofErr w:type="gramEnd"/>
      <w:r w:rsidRPr="00E95B9C">
        <w:rPr>
          <w:rFonts w:ascii="Times New Roman" w:eastAsia="Times New Roman" w:hAnsi="Times New Roman" w:cs="Times New Roman"/>
          <w:color w:val="000000" w:themeColor="text1"/>
          <w:sz w:val="28"/>
          <w:szCs w:val="28"/>
          <w:u w:val="single"/>
          <w:lang w:eastAsia="ru-RU"/>
        </w:rPr>
        <w:t xml:space="preserve"> санитарно-гигиеническим требованиям</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Указанное право пациента реализуется посредством создания в лечебно-профилактическом учреждении условий, безопасных с позиции санитарных правил и норм, т.е. тех, при которых внешние факторы среды обитания не будут создавать угрозу жизни и здоровью человека.</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lastRenderedPageBreak/>
        <w:t>Проведение по просьбе пациента консилиума и консультаций других специалистов</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Помимо реализации права на выбор врача пациент имеет возможность инициировать проведение консилиума либо проведение консультаций других специалистов. Это право в значительной мере расширяет законные возможности человека на качественную диагностику и лечение. Следует заметить, что этому праву пациента корреспондирует обязанность лечащего врача и должностных лиц медицинского учреждения организовать проведение консилиума либо консультаций.</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Определение объема медицинской помощи, включая консультации и проведение консилиумов, осуществляется лечащим врачом, а в отдельных случаях по согласованию с заведующим отделением, в рамках территориальной программы государственных гарантий оказанию населению Самарской области бесплатной медицинской помощи.</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u w:val="single"/>
          <w:lang w:eastAsia="ru-RU"/>
        </w:rPr>
        <w:t>Облегчение боли, связанной с заболеванием и (или) медицинским вмешательством, </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u w:val="single"/>
          <w:lang w:eastAsia="ru-RU"/>
        </w:rPr>
        <w:t>доступными способами и средствами</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 xml:space="preserve">Установленное право пациента предусматривает обязанность медицинского персонала доступными способами и средствами облегчать боль. В то же время следует обратить внимание на проблемы, возникающие при употреблении с целью устранения боли сильных </w:t>
      </w:r>
      <w:proofErr w:type="spellStart"/>
      <w:r w:rsidRPr="00E95B9C">
        <w:rPr>
          <w:rFonts w:ascii="Times New Roman" w:eastAsia="Times New Roman" w:hAnsi="Times New Roman" w:cs="Times New Roman"/>
          <w:color w:val="000000" w:themeColor="text1"/>
          <w:sz w:val="28"/>
          <w:szCs w:val="28"/>
          <w:lang w:eastAsia="ru-RU"/>
        </w:rPr>
        <w:t>наркотикосодержащих</w:t>
      </w:r>
      <w:proofErr w:type="spellEnd"/>
      <w:r w:rsidRPr="00E95B9C">
        <w:rPr>
          <w:rFonts w:ascii="Times New Roman" w:eastAsia="Times New Roman" w:hAnsi="Times New Roman" w:cs="Times New Roman"/>
          <w:color w:val="000000" w:themeColor="text1"/>
          <w:sz w:val="28"/>
          <w:szCs w:val="28"/>
          <w:lang w:eastAsia="ru-RU"/>
        </w:rPr>
        <w:t xml:space="preserve"> </w:t>
      </w:r>
      <w:proofErr w:type="spellStart"/>
      <w:r w:rsidRPr="00E95B9C">
        <w:rPr>
          <w:rFonts w:ascii="Times New Roman" w:eastAsia="Times New Roman" w:hAnsi="Times New Roman" w:cs="Times New Roman"/>
          <w:color w:val="000000" w:themeColor="text1"/>
          <w:sz w:val="28"/>
          <w:szCs w:val="28"/>
          <w:lang w:eastAsia="ru-RU"/>
        </w:rPr>
        <w:t>анальгетических</w:t>
      </w:r>
      <w:proofErr w:type="spellEnd"/>
      <w:r w:rsidRPr="00E95B9C">
        <w:rPr>
          <w:rFonts w:ascii="Times New Roman" w:eastAsia="Times New Roman" w:hAnsi="Times New Roman" w:cs="Times New Roman"/>
          <w:color w:val="000000" w:themeColor="text1"/>
          <w:sz w:val="28"/>
          <w:szCs w:val="28"/>
          <w:lang w:eastAsia="ru-RU"/>
        </w:rPr>
        <w:t xml:space="preserve"> лекарственных средств. Очевидно, что наряду с положительным влиянием на болевой центр, такие препараты способны вызвать привыкание к ним, что весьма негативно сказывается на дальнейшем существовании человека, как во время лечения, так и после его выздоровления.</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Каждый гражданин имеет право 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E95B9C">
        <w:rPr>
          <w:rFonts w:ascii="Times New Roman" w:eastAsia="Times New Roman" w:hAnsi="Times New Roman" w:cs="Times New Roman"/>
          <w:color w:val="000000" w:themeColor="text1"/>
          <w:sz w:val="28"/>
          <w:szCs w:val="28"/>
          <w:lang w:eastAsia="ru-RU"/>
        </w:rPr>
        <w:t xml:space="preserve">Информация о состоянии здоровья гражданина предоставляется ему, а в отношении лиц, не достигших возраста пятнадцати лет, и граждан, признанных в установленном порядке недееспособными, их законным представителям (близким родственникам, опекунам, попечителям, доверенным лицам) лечащим врачом, заведующим отделением ЛПУ или другими специалистами, </w:t>
      </w:r>
      <w:r w:rsidRPr="00E95B9C">
        <w:rPr>
          <w:rFonts w:ascii="Times New Roman" w:eastAsia="Times New Roman" w:hAnsi="Times New Roman" w:cs="Times New Roman"/>
          <w:color w:val="000000" w:themeColor="text1"/>
          <w:sz w:val="28"/>
          <w:szCs w:val="28"/>
          <w:lang w:eastAsia="ru-RU"/>
        </w:rPr>
        <w:lastRenderedPageBreak/>
        <w:t>принимающими непосредственное участие в обследовании и лечении.</w:t>
      </w:r>
      <w:proofErr w:type="gramEnd"/>
      <w:r w:rsidRPr="00E95B9C">
        <w:rPr>
          <w:rFonts w:ascii="Times New Roman" w:eastAsia="Times New Roman" w:hAnsi="Times New Roman" w:cs="Times New Roman"/>
          <w:color w:val="000000" w:themeColor="text1"/>
          <w:sz w:val="28"/>
          <w:szCs w:val="28"/>
          <w:lang w:eastAsia="ru-RU"/>
        </w:rPr>
        <w:t xml:space="preserve"> Информация о состоянии здоровья не может быть предоставлена гражданину помимо его воли. В случаях неблагоприятного прогноза развития заболевания информация должна сообщаться в деликатной форме гражданину и членам его семьи, если гражданин не запретил сообщать им об этом и (или) не назначил лицо, которому должна быть передана такая информация.</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Гражданин имеет право непосредственно знакомиться с медицинской документацией, отражающей состояние его здоровья, и получать консультации по ней у других специалистов. По требованию гражданина ему предоставляются копии медицинских документов, отражающих состояние его здоровья, если в них не затрагиваются интересы третьей стороны. Информация, содержащаяся в медицинских документах гражданина, составляет врачебную тайну.</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Врачебная тайна - это информация о факте обращения за медицинской помощью, состоянии здоровья пациента, диагнозе (названии) его заболевания, средствах и методах лечения, возможном прогнозе заболевания, а также иные сведения, полученные при обследовании и лечении пациента.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запрещается. С согласия гражданина или его законного представителя (назначенного им представителя, назначенного судом опекуна) допускается передача сведений, составляющих врачебную тайну, другим гражданам.</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Прежде всего, должностным лицам в интересах обследования и лечения пациента, для проведения научных исследований, публикации в научной литературе, использования этих сведений в учебном процессе и в иных целях.</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Без разрешения пациента (или его представителя) передача сведений о нем считается незаконной (т.е. считается разглашением врачебной тайны).</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В случаях, предусмотренных Основами, допускается передача сведений, составляющих врачебную тайну, без согласия гражданина или его законного представителя:</w:t>
      </w:r>
    </w:p>
    <w:p w:rsidR="00E95B9C" w:rsidRPr="00E95B9C" w:rsidRDefault="00E95B9C" w:rsidP="00E95B9C">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в целях обследования и лечения гражданина, не способного из-за своего состояния выразить свою волю (т.е. находящего в бессознательном, опасном для жизни и здоровья состоянии, и в ситуации, когда законный представитель пациента недоступен);</w:t>
      </w:r>
    </w:p>
    <w:p w:rsidR="00E95B9C" w:rsidRPr="00E95B9C" w:rsidRDefault="00E95B9C" w:rsidP="00E95B9C">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при угрозе распространения инфекционных заболеваний, массовых отравлений и поражений;</w:t>
      </w:r>
    </w:p>
    <w:p w:rsidR="00E95B9C" w:rsidRPr="00E95B9C" w:rsidRDefault="00E95B9C" w:rsidP="00E95B9C">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 xml:space="preserve">по запросу органов дознания и следствия, суда в связи с проведением расследования или судебным разбирательством. Информация, содержащая врачебную тайну, предоставляется только при наличии </w:t>
      </w:r>
      <w:r w:rsidRPr="00E95B9C">
        <w:rPr>
          <w:rFonts w:ascii="Times New Roman" w:eastAsia="Times New Roman" w:hAnsi="Times New Roman" w:cs="Times New Roman"/>
          <w:color w:val="000000" w:themeColor="text1"/>
          <w:sz w:val="28"/>
          <w:szCs w:val="28"/>
          <w:lang w:eastAsia="ru-RU"/>
        </w:rPr>
        <w:lastRenderedPageBreak/>
        <w:t>надлежащим образом оформленного официального запроса (постановления суда (судьи), следователя, дознавателя);</w:t>
      </w:r>
    </w:p>
    <w:p w:rsidR="00E95B9C" w:rsidRPr="00E95B9C" w:rsidRDefault="00E95B9C" w:rsidP="00E95B9C">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в случае оказания помощи ребенку в возрасте до 15 лет для информирования его родителей или законных представителей;</w:t>
      </w:r>
    </w:p>
    <w:p w:rsidR="00E95B9C" w:rsidRPr="00E95B9C" w:rsidRDefault="00E95B9C" w:rsidP="00E95B9C">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при наличии оснований, позволяющих полагать, что вред здоровью гражданина причинен в результате противоправных действий (например, пациент является жертвой преступления). Информация о подобных случаях передается медицинским учреждением, службой скорой помощи в органы внутренних дел.</w:t>
      </w:r>
    </w:p>
    <w:p w:rsidR="00E95B9C" w:rsidRPr="00E95B9C" w:rsidRDefault="00E95B9C" w:rsidP="00E95B9C">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E95B9C">
        <w:rPr>
          <w:rFonts w:ascii="Times New Roman" w:eastAsia="Times New Roman" w:hAnsi="Times New Roman" w:cs="Times New Roman"/>
          <w:color w:val="000000" w:themeColor="text1"/>
          <w:sz w:val="28"/>
          <w:szCs w:val="28"/>
          <w:lang w:eastAsia="ru-RU"/>
        </w:rPr>
        <w:t>в</w:t>
      </w:r>
      <w:proofErr w:type="gramEnd"/>
      <w:r w:rsidRPr="00E95B9C">
        <w:rPr>
          <w:rFonts w:ascii="Times New Roman" w:eastAsia="Times New Roman" w:hAnsi="Times New Roman" w:cs="Times New Roman"/>
          <w:color w:val="000000" w:themeColor="text1"/>
          <w:sz w:val="28"/>
          <w:szCs w:val="28"/>
          <w:lang w:eastAsia="ru-RU"/>
        </w:rPr>
        <w:t xml:space="preserve"> целях проведения военно-врачебной экспертизы в порядке, установленном положением о военно-врачебной экспертизе, утверждаемым уполномоченным федеральным органом исполнительной власти.</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Лица, которым в установленном законом порядке переданы сведения, составляющие врачебную тайну, наравне с медицинскими и фармацевтическими работниками с учетом причиненного гражданину ущерба несут за разглашение врачебной тайны дисциплинарную, административную или уголовную ответственность в соответствии с законодательством Российской Федерации, законодательством субъектов Российской Федерации.</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u w:val="single"/>
          <w:lang w:eastAsia="ru-RU"/>
        </w:rPr>
        <w:t>Информированное добровольное согласие на медицинское вмешательств</w:t>
      </w:r>
      <w:r w:rsidRPr="00E95B9C">
        <w:rPr>
          <w:rFonts w:ascii="Times New Roman" w:eastAsia="Times New Roman" w:hAnsi="Times New Roman" w:cs="Times New Roman"/>
          <w:color w:val="000000" w:themeColor="text1"/>
          <w:sz w:val="28"/>
          <w:szCs w:val="28"/>
          <w:lang w:eastAsia="ru-RU"/>
        </w:rPr>
        <w:t>о</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Необходимым предварительным условием медицинского вмешательства является информированное добровольное согласие гражданина. В случаях, когда состояние гражданина не позволяет ему выразить свою волю, а медицинское вмешательство неотложно, вопрос о его проведении в интересах гражданина решает консилиум или лечащий врач. Согласие на медицинское вмешательство в отношении лиц, не достигших возраста пятнадцати лет, и граждан, признанных в установленном законом порядке недееспособными, дают их законные представители, при отсутствии таковых - решает консилиум или лечащий врач.</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u w:val="single"/>
          <w:lang w:eastAsia="ru-RU"/>
        </w:rPr>
        <w:t>Отказ от медицинского вмешательства</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Гражданин или его законный представитель имеют право отказаться от медицинского вмешательства или потребовать его прекращения, за исключением случаев оказания медицинской помощи лицам, страдающим заболеваниями, представляющими опасность для окружающих, лицам, страдающим тяжелыми психическими расстройствами, или лицам, совершившим общественно-опасное деяние.</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 xml:space="preserve">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 Отказ от медицинского вмешательства с указанием возможных последствий оформляется записью в медицинской документации и </w:t>
      </w:r>
      <w:r w:rsidRPr="00E95B9C">
        <w:rPr>
          <w:rFonts w:ascii="Times New Roman" w:eastAsia="Times New Roman" w:hAnsi="Times New Roman" w:cs="Times New Roman"/>
          <w:color w:val="000000" w:themeColor="text1"/>
          <w:sz w:val="28"/>
          <w:szCs w:val="28"/>
          <w:lang w:eastAsia="ru-RU"/>
        </w:rPr>
        <w:lastRenderedPageBreak/>
        <w:t>подписывается гражданином либо его законным представителем, а также медицинским работником.</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При отказе родителей или иных законных представителей лица, не достигшего возраста 15 лет, либо законных представителей лица, признанного недееспособным, от медицинской помощи, необходимой для спасения жизни указанных лиц, больничное учреждение имеет право обратиться в суд для защиты интересов этих лиц.</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Оказание медицинской помощи (медицинское освидетельствование, госпитализация, наблюдение и изоляция) без согласия граждан или их законных представителей допускается в отношении лиц, страдающих заболеваниями, представляющими опасность для окружающих, страдающих тяжелыми психическими расстройствами, или лиц, совершивших общественно-опасные деяния.</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Решение о проведении медицинского освидетельствования и наблюдения граждан без их согласия или согласия законных представителей принимается врачом (консилиумом), а решение о госпитализации граждан без их согласия или согласия их законных представителей - судом.</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Пребывание граждан в больничном учреждении продолжается до исчезновения оснований, по которым проведена госпитализация без их согласия или по решению суда.</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u w:val="single"/>
          <w:lang w:eastAsia="ru-RU"/>
        </w:rPr>
        <w:t>Получение медицинских и иных услуг в рамках </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u w:val="single"/>
          <w:lang w:eastAsia="ru-RU"/>
        </w:rPr>
        <w:t>программ добровольного медицинского страхования</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E95B9C">
        <w:rPr>
          <w:rFonts w:ascii="Times New Roman" w:eastAsia="Times New Roman" w:hAnsi="Times New Roman" w:cs="Times New Roman"/>
          <w:color w:val="000000" w:themeColor="text1"/>
          <w:sz w:val="28"/>
          <w:szCs w:val="28"/>
          <w:lang w:eastAsia="ru-RU"/>
        </w:rPr>
        <w:t>Законодательство о здравоохранении определяет, что добровольное медицинское страхование осуществляется на основе программ добровольного медицинского страхования и обеспечивает гражданам получение дополнительных медицинских и иных услуг сверх установленных программами обязательного медицинского страхования.</w:t>
      </w:r>
      <w:proofErr w:type="gramEnd"/>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E95B9C">
        <w:rPr>
          <w:rFonts w:ascii="Times New Roman" w:eastAsia="Times New Roman" w:hAnsi="Times New Roman" w:cs="Times New Roman"/>
          <w:color w:val="000000" w:themeColor="text1"/>
          <w:sz w:val="28"/>
          <w:szCs w:val="28"/>
          <w:lang w:eastAsia="ru-RU"/>
        </w:rPr>
        <w:t>При добровольном медицинском страховании страховым случаем является обращение застрахованного в медицинское учреждение из числа предусмотренных договором страхования при остром заболевании, обострении хронического заболевания, травме, отравлении и других несчастных случаях за получением консультативной, профилактической или иной помощи, требующей оказания медицинских услуг в пределах их перечня, предусмотренного договором страхования.</w:t>
      </w:r>
      <w:proofErr w:type="gramEnd"/>
      <w:r w:rsidRPr="00E95B9C">
        <w:rPr>
          <w:rFonts w:ascii="Times New Roman" w:eastAsia="Times New Roman" w:hAnsi="Times New Roman" w:cs="Times New Roman"/>
          <w:color w:val="000000" w:themeColor="text1"/>
          <w:sz w:val="28"/>
          <w:szCs w:val="28"/>
          <w:lang w:eastAsia="ru-RU"/>
        </w:rPr>
        <w:t xml:space="preserve"> Взаимоотношения между страховой медицинской организацией и медицинским учреждением определяются условиями договора на предоставление лечебно-профилактической помощи.</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u w:val="single"/>
          <w:lang w:eastAsia="ru-RU"/>
        </w:rPr>
        <w:t>Возмещение ущерба пациенту в случае причинения вреда </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u w:val="single"/>
          <w:lang w:eastAsia="ru-RU"/>
        </w:rPr>
        <w:lastRenderedPageBreak/>
        <w:t>его здоровью при оказании медицинской помощи</w:t>
      </w:r>
    </w:p>
    <w:p w:rsidR="00E95B9C" w:rsidRPr="00E95B9C" w:rsidRDefault="00E95B9C" w:rsidP="00E95B9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95B9C">
        <w:rPr>
          <w:rFonts w:ascii="Times New Roman" w:eastAsia="Times New Roman" w:hAnsi="Times New Roman" w:cs="Times New Roman"/>
          <w:color w:val="000000" w:themeColor="text1"/>
          <w:sz w:val="28"/>
          <w:szCs w:val="28"/>
          <w:lang w:eastAsia="ru-RU"/>
        </w:rPr>
        <w:t>В случае нарушения прав граждан в области охраны здоровья вследствие недобросовестного выполнения медицинскими и фармацевтическими работниками своих профессиональных обязанностей, повлекшего причинение вреда здоровью граждан или их смерть, виновные обязаны возместить потерпевшим ущерб в объеме и порядке, установленных законодательством Российской Федерации. Возмещение ущерба не освобождает медицинских и фармацевтических работников от привлечения их к дисциплинарной, административной или уголовной ответственности в соответствии с законодательством Российской Федерации, законодательством субъектов Российской Федерации. </w:t>
      </w:r>
    </w:p>
    <w:p w:rsidR="005151AD" w:rsidRDefault="005151AD"/>
    <w:sectPr w:rsidR="005151AD" w:rsidSect="00E95B9C">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55C80"/>
    <w:multiLevelType w:val="multilevel"/>
    <w:tmpl w:val="B4A0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EE08A4"/>
    <w:multiLevelType w:val="multilevel"/>
    <w:tmpl w:val="48728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FB21EA"/>
    <w:multiLevelType w:val="multilevel"/>
    <w:tmpl w:val="A04C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766EC"/>
    <w:multiLevelType w:val="multilevel"/>
    <w:tmpl w:val="8A82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5B9C"/>
    <w:rsid w:val="002611C2"/>
    <w:rsid w:val="003841A7"/>
    <w:rsid w:val="0047769B"/>
    <w:rsid w:val="005151AD"/>
    <w:rsid w:val="005F7808"/>
    <w:rsid w:val="008B700F"/>
    <w:rsid w:val="00E95B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1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5B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52713">
      <w:bodyDiv w:val="1"/>
      <w:marLeft w:val="0"/>
      <w:marRight w:val="0"/>
      <w:marTop w:val="0"/>
      <w:marBottom w:val="0"/>
      <w:divBdr>
        <w:top w:val="none" w:sz="0" w:space="0" w:color="auto"/>
        <w:left w:val="none" w:sz="0" w:space="0" w:color="auto"/>
        <w:bottom w:val="none" w:sz="0" w:space="0" w:color="auto"/>
        <w:right w:val="none" w:sz="0" w:space="0" w:color="auto"/>
      </w:divBdr>
      <w:divsChild>
        <w:div w:id="1225527700">
          <w:marLeft w:val="0"/>
          <w:marRight w:val="0"/>
          <w:marTop w:val="0"/>
          <w:marBottom w:val="0"/>
          <w:divBdr>
            <w:top w:val="none" w:sz="0" w:space="0" w:color="auto"/>
            <w:left w:val="none" w:sz="0" w:space="0" w:color="auto"/>
            <w:bottom w:val="none" w:sz="0" w:space="0" w:color="auto"/>
            <w:right w:val="none" w:sz="0" w:space="0" w:color="auto"/>
          </w:divBdr>
        </w:div>
        <w:div w:id="388574924">
          <w:marLeft w:val="0"/>
          <w:marRight w:val="0"/>
          <w:marTop w:val="0"/>
          <w:marBottom w:val="0"/>
          <w:divBdr>
            <w:top w:val="none" w:sz="0" w:space="0" w:color="auto"/>
            <w:left w:val="none" w:sz="0" w:space="0" w:color="auto"/>
            <w:bottom w:val="none" w:sz="0" w:space="0" w:color="auto"/>
            <w:right w:val="none" w:sz="0" w:space="0" w:color="auto"/>
          </w:divBdr>
        </w:div>
        <w:div w:id="40029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2486</Words>
  <Characters>14172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16625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2015-07-08T06:04:00Z</dcterms:created>
  <dcterms:modified xsi:type="dcterms:W3CDTF">2015-07-08T07:22:00Z</dcterms:modified>
</cp:coreProperties>
</file>